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DF" w:rsidRPr="00570399" w:rsidRDefault="00524D03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Time needed 1 hour 40</w:t>
      </w:r>
      <w:r w:rsidR="00570399" w:rsidRPr="00967518">
        <w:rPr>
          <w:rFonts w:ascii="Times New Roman" w:hAnsi="Times New Roman" w:cs="Times New Roman"/>
          <w:b/>
          <w:sz w:val="24"/>
          <w:szCs w:val="24"/>
        </w:rPr>
        <w:t xml:space="preserve"> minutes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338"/>
        <w:gridCol w:w="5238"/>
      </w:tblGrid>
      <w:tr w:rsidR="00AE4CDF" w:rsidRPr="000E1C95" w:rsidTr="008C5473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CDF" w:rsidRPr="000E1C95" w:rsidRDefault="00AE4CDF" w:rsidP="008C5473">
            <w:pPr>
              <w:spacing w:after="0"/>
              <w:rPr>
                <w:rFonts w:ascii="Times New Roman"/>
                <w:sz w:val="24"/>
                <w:szCs w:val="24"/>
              </w:rPr>
            </w:pPr>
            <w:r w:rsidRPr="000E1C95">
              <w:rPr>
                <w:rFonts w:ascii="Times New Roman"/>
                <w:b/>
                <w:sz w:val="24"/>
                <w:szCs w:val="24"/>
              </w:rPr>
              <w:t>Handouts:</w:t>
            </w:r>
            <w:r w:rsidRPr="000E1C95">
              <w:rPr>
                <w:rFonts w:ascii="Times New Roman"/>
                <w:sz w:val="24"/>
                <w:szCs w:val="24"/>
              </w:rPr>
              <w:t xml:space="preserve"> </w:t>
            </w:r>
          </w:p>
          <w:p w:rsidR="00AE4CDF" w:rsidRPr="000E1C95" w:rsidRDefault="008C5473" w:rsidP="00AE4CD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Predicting Height</w:t>
            </w:r>
            <w:r w:rsidR="00227280">
              <w:rPr>
                <w:rFonts w:ascii="Times New Roman"/>
                <w:sz w:val="24"/>
                <w:szCs w:val="24"/>
              </w:rPr>
              <w:t xml:space="preserve"> Task</w:t>
            </w:r>
          </w:p>
          <w:p w:rsidR="00AE4CDF" w:rsidRPr="000E1C95" w:rsidRDefault="00AE4CDF" w:rsidP="008C5473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CDF" w:rsidRPr="000E1C95" w:rsidRDefault="00AE4CDF" w:rsidP="008C5473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  <w:r w:rsidRPr="000E1C95">
              <w:rPr>
                <w:rFonts w:ascii="Times New Roman"/>
                <w:b/>
                <w:sz w:val="24"/>
                <w:szCs w:val="24"/>
              </w:rPr>
              <w:t>Materials:</w:t>
            </w:r>
          </w:p>
          <w:p w:rsidR="00AE4CDF" w:rsidRDefault="00AE4CDF" w:rsidP="00AE4CD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TI-Navigator</w:t>
            </w:r>
          </w:p>
          <w:p w:rsidR="007D1CB3" w:rsidRPr="008C5473" w:rsidRDefault="00AE4CDF" w:rsidP="008C547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TI-</w:t>
            </w:r>
            <w:proofErr w:type="spellStart"/>
            <w:r>
              <w:rPr>
                <w:rFonts w:ascii="Times New Roman"/>
                <w:sz w:val="24"/>
                <w:szCs w:val="24"/>
              </w:rPr>
              <w:t>Nspires</w:t>
            </w:r>
            <w:proofErr w:type="spellEnd"/>
            <w:r w:rsidR="009A2500" w:rsidRPr="00227280">
              <w:rPr>
                <w:rFonts w:ascii="Times New Roman"/>
                <w:sz w:val="24"/>
                <w:szCs w:val="24"/>
              </w:rPr>
              <w:t xml:space="preserve"> </w:t>
            </w:r>
          </w:p>
        </w:tc>
      </w:tr>
    </w:tbl>
    <w:p w:rsidR="00AE4CDF" w:rsidRPr="00AE4CDF" w:rsidRDefault="00AE4CDF" w:rsidP="00AE4C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32A" w:rsidRDefault="00C5132A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Objectives</w:t>
      </w:r>
    </w:p>
    <w:p w:rsidR="00C5132A" w:rsidRPr="00C5132A" w:rsidRDefault="008C5473" w:rsidP="00AE4C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collect and analyze data to determine the whether foot length or arm span is a better predictor of height.</w:t>
      </w:r>
    </w:p>
    <w:p w:rsidR="00C5132A" w:rsidRDefault="00C5132A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4CDF" w:rsidRPr="00AE4CDF" w:rsidRDefault="00227280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Questioning Portion (15 min)</w:t>
      </w:r>
    </w:p>
    <w:p w:rsidR="008C5473" w:rsidRPr="008C5473" w:rsidRDefault="008C5473" w:rsidP="008C5473">
      <w:pPr>
        <w:rPr>
          <w:rFonts w:ascii="Times New Roman" w:hAnsi="Times New Roman" w:cs="Times New Roman"/>
          <w:i/>
          <w:sz w:val="24"/>
          <w:szCs w:val="24"/>
        </w:rPr>
      </w:pPr>
      <w:r w:rsidRPr="008C5473">
        <w:rPr>
          <w:rFonts w:ascii="Times New Roman" w:hAnsi="Times New Roman" w:cs="Times New Roman"/>
          <w:i/>
          <w:sz w:val="24"/>
          <w:szCs w:val="24"/>
        </w:rPr>
        <w:t xml:space="preserve">It has been said that </w:t>
      </w:r>
      <w:r w:rsidR="00E9756B">
        <w:rPr>
          <w:rFonts w:ascii="Times New Roman" w:hAnsi="Times New Roman" w:cs="Times New Roman"/>
          <w:i/>
          <w:sz w:val="24"/>
          <w:szCs w:val="24"/>
        </w:rPr>
        <w:t xml:space="preserve">there are </w:t>
      </w:r>
      <w:r w:rsidR="00E9756B" w:rsidRPr="008C5473">
        <w:rPr>
          <w:rFonts w:ascii="Times New Roman" w:hAnsi="Times New Roman" w:cs="Times New Roman"/>
          <w:i/>
          <w:sz w:val="24"/>
          <w:szCs w:val="24"/>
        </w:rPr>
        <w:t>predictors</w:t>
      </w:r>
      <w:r w:rsidRPr="008C5473">
        <w:rPr>
          <w:rFonts w:ascii="Times New Roman" w:hAnsi="Times New Roman" w:cs="Times New Roman"/>
          <w:i/>
          <w:sz w:val="24"/>
          <w:szCs w:val="24"/>
        </w:rPr>
        <w:t xml:space="preserve"> of </w:t>
      </w:r>
      <w:r w:rsidR="00E9756B">
        <w:rPr>
          <w:rFonts w:ascii="Times New Roman" w:hAnsi="Times New Roman" w:cs="Times New Roman"/>
          <w:i/>
          <w:sz w:val="24"/>
          <w:szCs w:val="24"/>
        </w:rPr>
        <w:t xml:space="preserve">a person’s </w:t>
      </w:r>
      <w:r w:rsidRPr="008C5473">
        <w:rPr>
          <w:rFonts w:ascii="Times New Roman" w:hAnsi="Times New Roman" w:cs="Times New Roman"/>
          <w:i/>
          <w:sz w:val="24"/>
          <w:szCs w:val="24"/>
        </w:rPr>
        <w:t>height.</w:t>
      </w:r>
    </w:p>
    <w:p w:rsidR="008C5473" w:rsidRPr="008C5473" w:rsidRDefault="008C5473" w:rsidP="008C5473">
      <w:pPr>
        <w:pStyle w:val="ListParagraph"/>
        <w:numPr>
          <w:ilvl w:val="0"/>
          <w:numId w:val="4"/>
        </w:numPr>
        <w:ind w:left="720"/>
        <w:rPr>
          <w:rFonts w:ascii="Times New Roman" w:hAnsi="Times New Roman" w:cs="Times New Roman"/>
          <w:i/>
          <w:sz w:val="24"/>
          <w:szCs w:val="24"/>
        </w:rPr>
      </w:pPr>
      <w:r w:rsidRPr="008C5473">
        <w:rPr>
          <w:rFonts w:ascii="Times New Roman" w:hAnsi="Times New Roman" w:cs="Times New Roman"/>
          <w:i/>
          <w:sz w:val="24"/>
          <w:szCs w:val="24"/>
        </w:rPr>
        <w:t>What questions can we ask regarding predictors of height?</w:t>
      </w:r>
    </w:p>
    <w:p w:rsidR="00AE4CDF" w:rsidRPr="00AE4CDF" w:rsidRDefault="00AE4CDF" w:rsidP="00AE4C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DF">
        <w:rPr>
          <w:rFonts w:ascii="Times New Roman" w:hAnsi="Times New Roman" w:cs="Times New Roman"/>
          <w:sz w:val="24"/>
          <w:szCs w:val="24"/>
        </w:rPr>
        <w:t>Anticipated responses:</w:t>
      </w:r>
    </w:p>
    <w:p w:rsidR="00AE4CDF" w:rsidRPr="00AE4CDF" w:rsidRDefault="00E9756B" w:rsidP="00AE4CDF">
      <w:pPr>
        <w:numPr>
          <w:ilvl w:val="0"/>
          <w:numId w:val="6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better predictor?</w:t>
      </w:r>
    </w:p>
    <w:p w:rsidR="00AE4CDF" w:rsidRPr="00AE4CDF" w:rsidRDefault="00E9756B" w:rsidP="00AE4CDF">
      <w:pPr>
        <w:numPr>
          <w:ilvl w:val="0"/>
          <w:numId w:val="6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accurate can our predictions be?</w:t>
      </w:r>
    </w:p>
    <w:p w:rsidR="00AE4CDF" w:rsidRDefault="00E9756B" w:rsidP="00AE4CDF">
      <w:pPr>
        <w:numPr>
          <w:ilvl w:val="0"/>
          <w:numId w:val="6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Possible predictors:  Shoe size, arm span, genetics, parents’ heights, other bodily </w:t>
      </w:r>
      <w:r w:rsidR="000C6158">
        <w:rPr>
          <w:rFonts w:ascii="Times New Roman" w:hAnsi="Times New Roman" w:cs="Times New Roman"/>
          <w:sz w:val="24"/>
          <w:szCs w:val="24"/>
        </w:rPr>
        <w:t>ratios, age.</w:t>
      </w:r>
    </w:p>
    <w:p w:rsidR="00665853" w:rsidRDefault="00665853" w:rsidP="006658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50D1" w:rsidRDefault="0020644B" w:rsidP="001250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 stud</w:t>
      </w:r>
      <w:r w:rsidR="00512EB6">
        <w:rPr>
          <w:rFonts w:ascii="Times New Roman" w:hAnsi="Times New Roman" w:cs="Times New Roman"/>
          <w:sz w:val="24"/>
          <w:szCs w:val="24"/>
        </w:rPr>
        <w:t xml:space="preserve">ents a </w:t>
      </w:r>
      <w:r w:rsidR="00E9756B">
        <w:rPr>
          <w:rFonts w:ascii="Times New Roman" w:hAnsi="Times New Roman" w:cs="Times New Roman"/>
          <w:b/>
          <w:sz w:val="24"/>
          <w:szCs w:val="24"/>
        </w:rPr>
        <w:t>QUICKPOLL</w:t>
      </w:r>
      <w:r w:rsidR="00512EB6">
        <w:rPr>
          <w:rFonts w:ascii="Times New Roman" w:hAnsi="Times New Roman" w:cs="Times New Roman"/>
          <w:sz w:val="24"/>
          <w:szCs w:val="24"/>
        </w:rPr>
        <w:t xml:space="preserve"> to retrieve one</w:t>
      </w:r>
      <w:r>
        <w:rPr>
          <w:rFonts w:ascii="Times New Roman" w:hAnsi="Times New Roman" w:cs="Times New Roman"/>
          <w:sz w:val="24"/>
          <w:szCs w:val="24"/>
        </w:rPr>
        <w:t xml:space="preserve"> of these from each student.</w:t>
      </w:r>
    </w:p>
    <w:p w:rsidR="00E75BB2" w:rsidRDefault="00E75BB2" w:rsidP="001250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5BB2" w:rsidRDefault="00E75BB2" w:rsidP="001250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a </w:t>
      </w:r>
      <w:r w:rsidR="00E9756B">
        <w:rPr>
          <w:rFonts w:ascii="Times New Roman" w:hAnsi="Times New Roman" w:cs="Times New Roman"/>
          <w:sz w:val="24"/>
          <w:szCs w:val="24"/>
        </w:rPr>
        <w:t>list of questions is displayed, the teacher will lead students in a discussion of the following question:</w:t>
      </w:r>
    </w:p>
    <w:p w:rsidR="00E75BB2" w:rsidRPr="00E75BB2" w:rsidRDefault="00E75BB2" w:rsidP="00E9756B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What questions can we answer today </w:t>
      </w:r>
      <w:r w:rsidR="00E9756B">
        <w:rPr>
          <w:rFonts w:ascii="Times New Roman" w:hAnsi="Times New Roman" w:cs="Times New Roman"/>
          <w:i/>
          <w:sz w:val="24"/>
          <w:szCs w:val="24"/>
        </w:rPr>
        <w:t>about predictors of height</w:t>
      </w:r>
      <w:r>
        <w:rPr>
          <w:rFonts w:ascii="Times New Roman" w:hAnsi="Times New Roman" w:cs="Times New Roman"/>
          <w:i/>
          <w:sz w:val="24"/>
          <w:szCs w:val="24"/>
        </w:rPr>
        <w:t>?</w:t>
      </w:r>
    </w:p>
    <w:p w:rsidR="00347966" w:rsidRDefault="00347966" w:rsidP="003479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966" w:rsidRDefault="00E75BB2" w:rsidP="003479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purpose of this task, reveal to the stu</w:t>
      </w:r>
      <w:r w:rsidR="00E9756B">
        <w:rPr>
          <w:rFonts w:ascii="Times New Roman" w:hAnsi="Times New Roman" w:cs="Times New Roman"/>
          <w:sz w:val="24"/>
          <w:szCs w:val="24"/>
        </w:rPr>
        <w:t xml:space="preserve">dents that we will focus on determining if </w:t>
      </w:r>
      <w:r w:rsidR="00E9756B" w:rsidRPr="00E975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foot length or arm span (fingertip to fingertip) </w:t>
      </w:r>
      <w:r w:rsidR="00E9756B">
        <w:rPr>
          <w:rFonts w:ascii="Times New Roman" w:hAnsi="Times New Roman" w:cs="Times New Roman"/>
          <w:sz w:val="24"/>
          <w:szCs w:val="24"/>
        </w:rPr>
        <w:t>is the better predictor.</w:t>
      </w:r>
    </w:p>
    <w:p w:rsidR="004E3C48" w:rsidRDefault="004E3C48" w:rsidP="003479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966" w:rsidRDefault="004E3C48" w:rsidP="003479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</w:t>
      </w:r>
    </w:p>
    <w:p w:rsidR="00347966" w:rsidRDefault="00347966" w:rsidP="003479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504">
        <w:rPr>
          <w:rFonts w:ascii="Times New Roman" w:hAnsi="Times New Roman" w:cs="Times New Roman"/>
          <w:b/>
          <w:sz w:val="24"/>
          <w:szCs w:val="24"/>
        </w:rPr>
        <w:t xml:space="preserve">Data Collection </w:t>
      </w:r>
      <w:r w:rsidR="00B32CFE">
        <w:rPr>
          <w:rFonts w:ascii="Times New Roman" w:hAnsi="Times New Roman" w:cs="Times New Roman"/>
          <w:b/>
          <w:sz w:val="24"/>
          <w:szCs w:val="24"/>
        </w:rPr>
        <w:t xml:space="preserve">and Analysis </w:t>
      </w:r>
      <w:r w:rsidRPr="007D5504">
        <w:rPr>
          <w:rFonts w:ascii="Times New Roman" w:hAnsi="Times New Roman" w:cs="Times New Roman"/>
          <w:b/>
          <w:sz w:val="24"/>
          <w:szCs w:val="24"/>
        </w:rPr>
        <w:t xml:space="preserve">Portion </w:t>
      </w:r>
      <w:r w:rsidR="007D1CB3">
        <w:rPr>
          <w:rFonts w:ascii="Times New Roman" w:hAnsi="Times New Roman" w:cs="Times New Roman"/>
          <w:b/>
          <w:sz w:val="24"/>
          <w:szCs w:val="24"/>
        </w:rPr>
        <w:t xml:space="preserve">(40 </w:t>
      </w:r>
      <w:r>
        <w:rPr>
          <w:rFonts w:ascii="Times New Roman" w:hAnsi="Times New Roman" w:cs="Times New Roman"/>
          <w:b/>
          <w:sz w:val="24"/>
          <w:szCs w:val="24"/>
        </w:rPr>
        <w:t>min)</w:t>
      </w:r>
    </w:p>
    <w:p w:rsidR="00063D22" w:rsidRDefault="00063D22" w:rsidP="003479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63D22" w:rsidRDefault="004E3C48" w:rsidP="003479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Questions 3</w:t>
      </w:r>
      <w:r w:rsidR="00A65A74">
        <w:rPr>
          <w:rFonts w:ascii="Times New Roman" w:hAnsi="Times New Roman" w:cs="Times New Roman"/>
          <w:sz w:val="24"/>
          <w:szCs w:val="24"/>
        </w:rPr>
        <w:t xml:space="preserve"> and 4 will be discussed as a group.  Because measurements will be needed from every person, there will be only one large data set consisting of heights, arm spans, and foot lengths.  </w:t>
      </w:r>
      <w:r w:rsidR="000C6158">
        <w:rPr>
          <w:rFonts w:ascii="Times New Roman" w:hAnsi="Times New Roman" w:cs="Times New Roman"/>
          <w:sz w:val="24"/>
          <w:szCs w:val="24"/>
        </w:rPr>
        <w:t xml:space="preserve">Make sure the students have carefully considered how to collect the information.  Foot length, for example, can be measured in slightly different ways.  </w:t>
      </w:r>
      <w:r w:rsidR="00063D22">
        <w:rPr>
          <w:rFonts w:ascii="Times New Roman" w:hAnsi="Times New Roman" w:cs="Times New Roman"/>
          <w:sz w:val="24"/>
          <w:szCs w:val="24"/>
        </w:rPr>
        <w:t xml:space="preserve">Data collection should be done </w:t>
      </w:r>
      <w:r w:rsidR="00A65A74">
        <w:rPr>
          <w:rFonts w:ascii="Times New Roman" w:hAnsi="Times New Roman" w:cs="Times New Roman"/>
          <w:sz w:val="24"/>
          <w:szCs w:val="24"/>
        </w:rPr>
        <w:t>in groups of four</w:t>
      </w:r>
      <w:r w:rsidR="00063D22">
        <w:rPr>
          <w:rFonts w:ascii="Times New Roman" w:hAnsi="Times New Roman" w:cs="Times New Roman"/>
          <w:sz w:val="24"/>
          <w:szCs w:val="24"/>
        </w:rPr>
        <w:t xml:space="preserve">.  </w:t>
      </w:r>
      <w:r w:rsidR="00A65A74">
        <w:rPr>
          <w:rFonts w:ascii="Times New Roman" w:hAnsi="Times New Roman" w:cs="Times New Roman"/>
          <w:sz w:val="24"/>
          <w:szCs w:val="24"/>
        </w:rPr>
        <w:t xml:space="preserve">Each group should collect the measurements and submit them via </w:t>
      </w:r>
      <w:r w:rsidR="00A65A74">
        <w:rPr>
          <w:rFonts w:ascii="Times New Roman" w:hAnsi="Times New Roman" w:cs="Times New Roman"/>
          <w:b/>
          <w:sz w:val="24"/>
          <w:szCs w:val="24"/>
        </w:rPr>
        <w:t>QUICKPOLL.</w:t>
      </w:r>
    </w:p>
    <w:p w:rsidR="000C6158" w:rsidRDefault="000C6158" w:rsidP="003479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6158" w:rsidRDefault="000C6158" w:rsidP="003479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5A74" w:rsidRDefault="00A65A74" w:rsidP="00A65A7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A65A74">
        <w:rPr>
          <w:rFonts w:ascii="Times New Roman" w:hAnsi="Times New Roman" w:cs="Times New Roman"/>
          <w:i/>
          <w:sz w:val="24"/>
          <w:szCs w:val="24"/>
        </w:rPr>
        <w:lastRenderedPageBreak/>
        <w:t>To answer our question, what information will we need?</w:t>
      </w:r>
    </w:p>
    <w:p w:rsidR="004E3C48" w:rsidRDefault="004E3C48" w:rsidP="004E3C48">
      <w:pPr>
        <w:pStyle w:val="ListParagraph"/>
        <w:ind w:left="900"/>
        <w:rPr>
          <w:rFonts w:ascii="Times New Roman" w:hAnsi="Times New Roman" w:cs="Times New Roman"/>
          <w:i/>
          <w:sz w:val="24"/>
          <w:szCs w:val="24"/>
        </w:rPr>
      </w:pPr>
    </w:p>
    <w:p w:rsidR="00A65A74" w:rsidRPr="004E3C48" w:rsidRDefault="00A65A74" w:rsidP="004E3C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4E3C48">
        <w:rPr>
          <w:rFonts w:ascii="Times New Roman" w:hAnsi="Times New Roman" w:cs="Times New Roman"/>
          <w:i/>
          <w:sz w:val="24"/>
          <w:szCs w:val="24"/>
        </w:rPr>
        <w:t>How will we collect this information?</w:t>
      </w:r>
    </w:p>
    <w:p w:rsidR="00A65A74" w:rsidRPr="00A65A74" w:rsidRDefault="000C6158" w:rsidP="003479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******************************************************************************</w:t>
      </w:r>
    </w:p>
    <w:p w:rsidR="00347966" w:rsidRDefault="00347966" w:rsidP="003479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7966" w:rsidRDefault="004E3C48" w:rsidP="003479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Analysis</w:t>
      </w:r>
      <w:r w:rsidR="002E70C4">
        <w:rPr>
          <w:rFonts w:ascii="Times New Roman" w:hAnsi="Times New Roman" w:cs="Times New Roman"/>
          <w:b/>
          <w:sz w:val="24"/>
          <w:szCs w:val="24"/>
        </w:rPr>
        <w:t xml:space="preserve"> (30 minutes)</w:t>
      </w:r>
    </w:p>
    <w:p w:rsidR="004E3C48" w:rsidRDefault="004E3C48" w:rsidP="003479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the data set has been collected, it should be sent back to the students.  They should then use this information to answer questions 5 and 6.  Remind the students that they are working with a new type of data set (quantitative vs. quantitative), so they may want to refer to the help pages to determine if any new types of analysis are </w:t>
      </w:r>
      <w:r w:rsidR="000C6158">
        <w:rPr>
          <w:rFonts w:ascii="Times New Roman" w:hAnsi="Times New Roman" w:cs="Times New Roman"/>
          <w:sz w:val="24"/>
          <w:szCs w:val="24"/>
        </w:rPr>
        <w:t>available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3C48" w:rsidRPr="004E3C48" w:rsidRDefault="004E3C48" w:rsidP="0034796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E3C48" w:rsidRPr="004E3C48" w:rsidRDefault="004E3C48" w:rsidP="004E3C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4E3C48">
        <w:rPr>
          <w:rFonts w:ascii="Times New Roman" w:hAnsi="Times New Roman" w:cs="Times New Roman"/>
          <w:i/>
          <w:sz w:val="24"/>
          <w:szCs w:val="24"/>
        </w:rPr>
        <w:t>How might you use the collected information as a basis for answering your question?</w:t>
      </w:r>
    </w:p>
    <w:p w:rsidR="004E3C48" w:rsidRPr="004E3C48" w:rsidRDefault="004E3C48" w:rsidP="004E3C48">
      <w:pPr>
        <w:rPr>
          <w:rFonts w:ascii="Times New Roman" w:hAnsi="Times New Roman" w:cs="Times New Roman"/>
          <w:i/>
          <w:sz w:val="24"/>
          <w:szCs w:val="24"/>
        </w:rPr>
      </w:pPr>
      <w:r w:rsidRPr="004E3C48">
        <w:rPr>
          <w:rFonts w:ascii="Times New Roman" w:hAnsi="Times New Roman" w:cs="Times New Roman"/>
          <w:b/>
          <w:i/>
          <w:sz w:val="24"/>
          <w:szCs w:val="24"/>
          <w:u w:val="single"/>
        </w:rPr>
        <w:t>STOP</w:t>
      </w:r>
      <w:r w:rsidRPr="004E3C48">
        <w:rPr>
          <w:rFonts w:ascii="Times New Roman" w:hAnsi="Times New Roman" w:cs="Times New Roman"/>
          <w:i/>
          <w:sz w:val="24"/>
          <w:szCs w:val="24"/>
        </w:rPr>
        <w:t xml:space="preserve">.  Before you begin collecting data, clear your plan with one of the </w:t>
      </w:r>
      <w:proofErr w:type="spellStart"/>
      <w:r w:rsidRPr="004E3C48">
        <w:rPr>
          <w:rFonts w:ascii="Times New Roman" w:hAnsi="Times New Roman" w:cs="Times New Roman"/>
          <w:i/>
          <w:sz w:val="24"/>
          <w:szCs w:val="24"/>
        </w:rPr>
        <w:t>StaRT</w:t>
      </w:r>
      <w:proofErr w:type="spellEnd"/>
      <w:r w:rsidRPr="004E3C48">
        <w:rPr>
          <w:rFonts w:ascii="Times New Roman" w:hAnsi="Times New Roman" w:cs="Times New Roman"/>
          <w:i/>
          <w:sz w:val="24"/>
          <w:szCs w:val="24"/>
        </w:rPr>
        <w:t xml:space="preserve"> Team members.</w:t>
      </w:r>
    </w:p>
    <w:p w:rsidR="004E3C48" w:rsidRDefault="004E3C48" w:rsidP="004E3C48">
      <w:pPr>
        <w:pStyle w:val="ListParagraph"/>
        <w:numPr>
          <w:ilvl w:val="0"/>
          <w:numId w:val="4"/>
        </w:numPr>
        <w:tabs>
          <w:tab w:val="left" w:pos="630"/>
        </w:tabs>
        <w:rPr>
          <w:rFonts w:ascii="Times New Roman" w:hAnsi="Times New Roman" w:cs="Times New Roman"/>
          <w:i/>
          <w:sz w:val="24"/>
          <w:szCs w:val="24"/>
        </w:rPr>
      </w:pPr>
      <w:r w:rsidRPr="004E3C48">
        <w:rPr>
          <w:rFonts w:ascii="Times New Roman" w:hAnsi="Times New Roman" w:cs="Times New Roman"/>
          <w:i/>
          <w:sz w:val="24"/>
          <w:szCs w:val="24"/>
        </w:rPr>
        <w:t>What does your information tell you about the answer to your question? Use pictures, symbols, and/or words to clearly communicate and support your conclusions.</w:t>
      </w:r>
    </w:p>
    <w:p w:rsidR="000C6158" w:rsidRDefault="000C6158" w:rsidP="000C6158">
      <w:pPr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Anticipated responses:</w:t>
      </w:r>
    </w:p>
    <w:p w:rsidR="000C6158" w:rsidRDefault="000C6158" w:rsidP="000C6158">
      <w:pPr>
        <w:pStyle w:val="ListParagraph"/>
        <w:numPr>
          <w:ilvl w:val="0"/>
          <w:numId w:val="22"/>
        </w:numPr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might perform some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univariate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analysis.</w:t>
      </w:r>
    </w:p>
    <w:p w:rsidR="000C6158" w:rsidRDefault="000C6158" w:rsidP="000C6158">
      <w:pPr>
        <w:pStyle w:val="ListParagraph"/>
        <w:numPr>
          <w:ilvl w:val="0"/>
          <w:numId w:val="22"/>
        </w:numPr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perform linear regression.</w:t>
      </w:r>
    </w:p>
    <w:p w:rsidR="000C6158" w:rsidRDefault="000C6158" w:rsidP="000C6158">
      <w:pPr>
        <w:pStyle w:val="ListParagraph"/>
        <w:numPr>
          <w:ilvl w:val="0"/>
          <w:numId w:val="22"/>
        </w:numPr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students might perform multiple types of regression to find the highest r.</w:t>
      </w:r>
    </w:p>
    <w:p w:rsidR="000C6158" w:rsidRPr="000C6158" w:rsidRDefault="000C6158" w:rsidP="000C6158">
      <w:pPr>
        <w:pStyle w:val="ListParagraph"/>
        <w:numPr>
          <w:ilvl w:val="0"/>
          <w:numId w:val="22"/>
        </w:numPr>
        <w:tabs>
          <w:tab w:val="left" w:pos="6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may create scatterplots.  They should pay attention to the </w:t>
      </w:r>
      <w:r w:rsidR="002E70C4">
        <w:rPr>
          <w:rFonts w:ascii="Times New Roman" w:hAnsi="Times New Roman" w:cs="Times New Roman"/>
          <w:sz w:val="24"/>
          <w:szCs w:val="24"/>
        </w:rPr>
        <w:t>proximity of the points to the line of best fit and the overall pattern.</w:t>
      </w:r>
    </w:p>
    <w:p w:rsidR="004E3C48" w:rsidRPr="004E3C48" w:rsidRDefault="004E3C48" w:rsidP="003479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CFE" w:rsidRDefault="00347966" w:rsidP="003479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4540">
        <w:rPr>
          <w:rFonts w:ascii="Times New Roman" w:hAnsi="Times New Roman" w:cs="Times New Roman"/>
          <w:b/>
          <w:sz w:val="24"/>
          <w:szCs w:val="24"/>
        </w:rPr>
        <w:t xml:space="preserve">Communicating </w:t>
      </w:r>
      <w:r w:rsidR="00B32CFE">
        <w:rPr>
          <w:rFonts w:ascii="Times New Roman" w:hAnsi="Times New Roman" w:cs="Times New Roman"/>
          <w:b/>
          <w:sz w:val="24"/>
          <w:szCs w:val="24"/>
        </w:rPr>
        <w:t>Final Results</w:t>
      </w:r>
      <w:r w:rsidR="007D1CB3">
        <w:rPr>
          <w:rFonts w:ascii="Times New Roman" w:hAnsi="Times New Roman" w:cs="Times New Roman"/>
          <w:b/>
          <w:sz w:val="24"/>
          <w:szCs w:val="24"/>
        </w:rPr>
        <w:t xml:space="preserve"> (15 min)</w:t>
      </w:r>
    </w:p>
    <w:p w:rsidR="00347966" w:rsidRDefault="00B32CFE" w:rsidP="003479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should discuss their complete analysis</w:t>
      </w:r>
      <w:r w:rsidR="002E70C4">
        <w:rPr>
          <w:rFonts w:ascii="Times New Roman" w:hAnsi="Times New Roman" w:cs="Times New Roman"/>
          <w:sz w:val="24"/>
          <w:szCs w:val="24"/>
        </w:rPr>
        <w:t>.  The teacher may need to randomly select students to jumpstart the communication.</w:t>
      </w:r>
    </w:p>
    <w:p w:rsidR="00347966" w:rsidRPr="009A4540" w:rsidRDefault="00347966" w:rsidP="003479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7518" w:rsidRPr="00967518" w:rsidRDefault="007D1CB3" w:rsidP="003479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time: 1</w:t>
      </w:r>
      <w:r w:rsidR="00347966" w:rsidRPr="009A45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47966" w:rsidRPr="009A4540">
        <w:rPr>
          <w:rFonts w:ascii="Times New Roman" w:hAnsi="Times New Roman" w:cs="Times New Roman"/>
          <w:b/>
          <w:sz w:val="24"/>
          <w:szCs w:val="24"/>
        </w:rPr>
        <w:t>hours</w:t>
      </w:r>
      <w:proofErr w:type="gramEnd"/>
      <w:r w:rsidR="00347966" w:rsidRPr="009A45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966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 xml:space="preserve"> min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utes</w:t>
      </w:r>
    </w:p>
    <w:sectPr w:rsidR="00967518" w:rsidRPr="009675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3F3" w:rsidRDefault="008A43F3" w:rsidP="00C44F45">
      <w:pPr>
        <w:spacing w:after="0" w:line="240" w:lineRule="auto"/>
      </w:pPr>
      <w:r>
        <w:separator/>
      </w:r>
    </w:p>
  </w:endnote>
  <w:endnote w:type="continuationSeparator" w:id="0">
    <w:p w:rsidR="008A43F3" w:rsidRDefault="008A43F3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3F3" w:rsidRDefault="008A43F3" w:rsidP="00C44F45">
      <w:pPr>
        <w:spacing w:after="0" w:line="240" w:lineRule="auto"/>
      </w:pPr>
      <w:r>
        <w:separator/>
      </w:r>
    </w:p>
  </w:footnote>
  <w:footnote w:type="continuationSeparator" w:id="0">
    <w:p w:rsidR="008A43F3" w:rsidRDefault="008A43F3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473" w:rsidRPr="00AE4CDF" w:rsidRDefault="000C6158">
    <w:pPr>
      <w:pStyle w:val="Head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36"/>
        <w:szCs w:val="36"/>
      </w:rPr>
      <w:t>Predicting Height</w:t>
    </w:r>
    <w:r w:rsidR="008C5473" w:rsidRPr="00AE4CDF">
      <w:rPr>
        <w:rFonts w:ascii="Arial" w:hAnsi="Arial" w:cs="Arial"/>
        <w:b/>
        <w:sz w:val="36"/>
        <w:szCs w:val="36"/>
      </w:rPr>
      <w:t xml:space="preserve"> Task</w:t>
    </w:r>
    <w:r w:rsidR="008C5473" w:rsidRPr="00AE4CDF">
      <w:rPr>
        <w:rFonts w:ascii="Arial" w:hAnsi="Arial" w:cs="Arial"/>
        <w:b/>
        <w:sz w:val="36"/>
        <w:szCs w:val="36"/>
      </w:rPr>
      <w:tab/>
    </w:r>
    <w:r w:rsidR="008C5473" w:rsidRPr="00AE4CDF">
      <w:rPr>
        <w:rFonts w:ascii="Arial" w:hAnsi="Arial" w:cs="Arial"/>
        <w:b/>
        <w:sz w:val="36"/>
        <w:szCs w:val="36"/>
      </w:rPr>
      <w:tab/>
    </w:r>
    <w:r w:rsidR="008C5473" w:rsidRPr="00AE4CDF">
      <w:rPr>
        <w:rFonts w:ascii="Arial" w:hAnsi="Arial" w:cs="Arial"/>
        <w:noProof/>
      </w:rPr>
      <w:drawing>
        <wp:inline distT="0" distB="0" distL="0" distR="0" wp14:anchorId="7E34AAF1" wp14:editId="458ECBD2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C5473" w:rsidRPr="003A434B" w:rsidRDefault="008C5473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7549061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F654D"/>
    <w:multiLevelType w:val="multilevel"/>
    <w:tmpl w:val="46232605"/>
    <w:lvl w:ilvl="0">
      <w:numFmt w:val="bullet"/>
      <w:lvlText w:val=""/>
      <w:lvlJc w:val="left"/>
      <w:pPr>
        <w:ind w:left="400" w:hanging="400"/>
      </w:pPr>
      <w:rPr>
        <w:rFonts w:ascii="Wingdings" w:eastAsia="Wingdings" w:hAnsi="Wingdings" w:hint="default"/>
        <w:b w:val="0"/>
        <w:color w:val="000000"/>
        <w:sz w:val="26"/>
        <w:szCs w:val="26"/>
      </w:rPr>
    </w:lvl>
    <w:lvl w:ilvl="1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2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3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4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5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6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7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8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</w:abstractNum>
  <w:abstractNum w:abstractNumId="3">
    <w:nsid w:val="0DB92DE9"/>
    <w:multiLevelType w:val="hybridMultilevel"/>
    <w:tmpl w:val="ECBA4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F1D6C"/>
    <w:multiLevelType w:val="hybridMultilevel"/>
    <w:tmpl w:val="CFDE19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F1D32"/>
    <w:multiLevelType w:val="hybridMultilevel"/>
    <w:tmpl w:val="8E08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0773A"/>
    <w:multiLevelType w:val="hybridMultilevel"/>
    <w:tmpl w:val="6802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3074B"/>
    <w:multiLevelType w:val="hybridMultilevel"/>
    <w:tmpl w:val="D0165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EA2106"/>
    <w:multiLevelType w:val="hybridMultilevel"/>
    <w:tmpl w:val="6D28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F6C3F"/>
    <w:multiLevelType w:val="hybridMultilevel"/>
    <w:tmpl w:val="1CCE73D8"/>
    <w:lvl w:ilvl="0" w:tplc="D152C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1A53EB"/>
    <w:multiLevelType w:val="hybridMultilevel"/>
    <w:tmpl w:val="0912351C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E533DCA"/>
    <w:multiLevelType w:val="hybridMultilevel"/>
    <w:tmpl w:val="DE1C7F4A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0EF63F9"/>
    <w:multiLevelType w:val="multilevel"/>
    <w:tmpl w:val="3960897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4">
    <w:nsid w:val="4BDE5599"/>
    <w:multiLevelType w:val="hybridMultilevel"/>
    <w:tmpl w:val="2D020864"/>
    <w:lvl w:ilvl="0" w:tplc="D152C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21EF4"/>
    <w:multiLevelType w:val="multilevel"/>
    <w:tmpl w:val="4950D4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6">
    <w:nsid w:val="4D8A6367"/>
    <w:multiLevelType w:val="multilevel"/>
    <w:tmpl w:val="40D0CE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7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AE0162C"/>
    <w:multiLevelType w:val="hybridMultilevel"/>
    <w:tmpl w:val="B8725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00F5F"/>
    <w:multiLevelType w:val="hybridMultilevel"/>
    <w:tmpl w:val="74E4A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407F49"/>
    <w:multiLevelType w:val="hybridMultilevel"/>
    <w:tmpl w:val="D33EA6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D2092"/>
    <w:multiLevelType w:val="hybridMultilevel"/>
    <w:tmpl w:val="7F4CE9F6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7"/>
  </w:num>
  <w:num w:numId="2">
    <w:abstractNumId w:val="1"/>
  </w:num>
  <w:num w:numId="3">
    <w:abstractNumId w:val="9"/>
  </w:num>
  <w:num w:numId="4">
    <w:abstractNumId w:val="11"/>
  </w:num>
  <w:num w:numId="5">
    <w:abstractNumId w:val="4"/>
  </w:num>
  <w:num w:numId="6">
    <w:abstractNumId w:val="2"/>
  </w:num>
  <w:num w:numId="7">
    <w:abstractNumId w:val="8"/>
  </w:num>
  <w:num w:numId="8">
    <w:abstractNumId w:val="13"/>
  </w:num>
  <w:num w:numId="9">
    <w:abstractNumId w:val="0"/>
  </w:num>
  <w:num w:numId="10">
    <w:abstractNumId w:val="16"/>
  </w:num>
  <w:num w:numId="11">
    <w:abstractNumId w:val="15"/>
  </w:num>
  <w:num w:numId="12">
    <w:abstractNumId w:val="20"/>
  </w:num>
  <w:num w:numId="13">
    <w:abstractNumId w:val="5"/>
  </w:num>
  <w:num w:numId="14">
    <w:abstractNumId w:val="18"/>
  </w:num>
  <w:num w:numId="15">
    <w:abstractNumId w:val="14"/>
  </w:num>
  <w:num w:numId="16">
    <w:abstractNumId w:val="10"/>
  </w:num>
  <w:num w:numId="17">
    <w:abstractNumId w:val="19"/>
  </w:num>
  <w:num w:numId="18">
    <w:abstractNumId w:val="7"/>
  </w:num>
  <w:num w:numId="19">
    <w:abstractNumId w:val="3"/>
  </w:num>
  <w:num w:numId="20">
    <w:abstractNumId w:val="12"/>
  </w:num>
  <w:num w:numId="21">
    <w:abstractNumId w:val="2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5BAF"/>
    <w:rsid w:val="00027D38"/>
    <w:rsid w:val="00063D22"/>
    <w:rsid w:val="000A48A7"/>
    <w:rsid w:val="000C6158"/>
    <w:rsid w:val="000C6BAC"/>
    <w:rsid w:val="001134DC"/>
    <w:rsid w:val="001250D1"/>
    <w:rsid w:val="0013747A"/>
    <w:rsid w:val="001B5A9E"/>
    <w:rsid w:val="001C6F3F"/>
    <w:rsid w:val="001F220C"/>
    <w:rsid w:val="001F4B98"/>
    <w:rsid w:val="0020644B"/>
    <w:rsid w:val="00213B4A"/>
    <w:rsid w:val="00227280"/>
    <w:rsid w:val="00244C7F"/>
    <w:rsid w:val="00266C83"/>
    <w:rsid w:val="00291920"/>
    <w:rsid w:val="002B190C"/>
    <w:rsid w:val="002C6C56"/>
    <w:rsid w:val="002E70C4"/>
    <w:rsid w:val="00347966"/>
    <w:rsid w:val="00363513"/>
    <w:rsid w:val="003747C8"/>
    <w:rsid w:val="00390962"/>
    <w:rsid w:val="00395FE8"/>
    <w:rsid w:val="003A434B"/>
    <w:rsid w:val="003C79DF"/>
    <w:rsid w:val="003D3279"/>
    <w:rsid w:val="003E6E60"/>
    <w:rsid w:val="004204F1"/>
    <w:rsid w:val="00456C09"/>
    <w:rsid w:val="004874DF"/>
    <w:rsid w:val="004B109D"/>
    <w:rsid w:val="004B6C3E"/>
    <w:rsid w:val="004D621B"/>
    <w:rsid w:val="004E3C48"/>
    <w:rsid w:val="00512EB6"/>
    <w:rsid w:val="00524D03"/>
    <w:rsid w:val="00526451"/>
    <w:rsid w:val="00570399"/>
    <w:rsid w:val="005A0C25"/>
    <w:rsid w:val="005C738D"/>
    <w:rsid w:val="005E3CBB"/>
    <w:rsid w:val="00623808"/>
    <w:rsid w:val="00665853"/>
    <w:rsid w:val="006A6A5D"/>
    <w:rsid w:val="006C7079"/>
    <w:rsid w:val="00744866"/>
    <w:rsid w:val="0074526B"/>
    <w:rsid w:val="00747E80"/>
    <w:rsid w:val="00751C40"/>
    <w:rsid w:val="0079167E"/>
    <w:rsid w:val="007A4E82"/>
    <w:rsid w:val="007B42C2"/>
    <w:rsid w:val="007D169F"/>
    <w:rsid w:val="007D1CB3"/>
    <w:rsid w:val="00803954"/>
    <w:rsid w:val="00860EB3"/>
    <w:rsid w:val="00864E4F"/>
    <w:rsid w:val="0087784C"/>
    <w:rsid w:val="008A43F3"/>
    <w:rsid w:val="008C5473"/>
    <w:rsid w:val="009055C8"/>
    <w:rsid w:val="009077EB"/>
    <w:rsid w:val="0093299C"/>
    <w:rsid w:val="00933DFC"/>
    <w:rsid w:val="00967518"/>
    <w:rsid w:val="009712E3"/>
    <w:rsid w:val="009766EB"/>
    <w:rsid w:val="00990CA5"/>
    <w:rsid w:val="009A2500"/>
    <w:rsid w:val="009D715D"/>
    <w:rsid w:val="00A105A9"/>
    <w:rsid w:val="00A113B3"/>
    <w:rsid w:val="00A25DA6"/>
    <w:rsid w:val="00A27E55"/>
    <w:rsid w:val="00A45BD9"/>
    <w:rsid w:val="00A65A74"/>
    <w:rsid w:val="00A845FB"/>
    <w:rsid w:val="00AC7B7A"/>
    <w:rsid w:val="00AD5B66"/>
    <w:rsid w:val="00AE07DC"/>
    <w:rsid w:val="00AE4CDF"/>
    <w:rsid w:val="00B24E97"/>
    <w:rsid w:val="00B32CFE"/>
    <w:rsid w:val="00BA755D"/>
    <w:rsid w:val="00BC12FC"/>
    <w:rsid w:val="00BC34E5"/>
    <w:rsid w:val="00BE561F"/>
    <w:rsid w:val="00C1027A"/>
    <w:rsid w:val="00C2536A"/>
    <w:rsid w:val="00C44F45"/>
    <w:rsid w:val="00C5132A"/>
    <w:rsid w:val="00C77F22"/>
    <w:rsid w:val="00C87217"/>
    <w:rsid w:val="00C92DD8"/>
    <w:rsid w:val="00CA25A2"/>
    <w:rsid w:val="00CC7B78"/>
    <w:rsid w:val="00CE47BA"/>
    <w:rsid w:val="00DE32CB"/>
    <w:rsid w:val="00E0550B"/>
    <w:rsid w:val="00E366E9"/>
    <w:rsid w:val="00E75BB2"/>
    <w:rsid w:val="00E8325D"/>
    <w:rsid w:val="00E9756B"/>
    <w:rsid w:val="00EA0249"/>
    <w:rsid w:val="00EA1D15"/>
    <w:rsid w:val="00EB6F60"/>
    <w:rsid w:val="00EF4726"/>
    <w:rsid w:val="00F84B57"/>
    <w:rsid w:val="00F9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C9614-8BAA-4368-B4E9-04CAF951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 R Hanson</cp:lastModifiedBy>
  <cp:revision>4</cp:revision>
  <cp:lastPrinted>2013-05-30T17:06:00Z</cp:lastPrinted>
  <dcterms:created xsi:type="dcterms:W3CDTF">2013-06-24T01:26:00Z</dcterms:created>
  <dcterms:modified xsi:type="dcterms:W3CDTF">2013-06-24T03:29:00Z</dcterms:modified>
</cp:coreProperties>
</file>